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hint="eastAsia"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附件</w:t>
      </w:r>
      <w:r>
        <w:rPr>
          <w:rFonts w:hint="eastAsia" w:eastAsia="方正仿宋简体"/>
          <w:color w:val="000000"/>
          <w:kern w:val="0"/>
          <w:sz w:val="32"/>
          <w:szCs w:val="32"/>
        </w:rPr>
        <w:t>1</w:t>
      </w:r>
      <w:r>
        <w:rPr>
          <w:rFonts w:eastAsia="方正仿宋简体"/>
          <w:color w:val="000000"/>
          <w:sz w:val="32"/>
          <w:szCs w:val="32"/>
        </w:rPr>
        <w:tab/>
      </w:r>
    </w:p>
    <w:p>
      <w:pPr>
        <w:tabs>
          <w:tab w:val="left" w:pos="2175"/>
        </w:tabs>
        <w:spacing w:line="5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2018年工会金秋助学活动情况统计表</w:t>
      </w:r>
    </w:p>
    <w:p>
      <w:pPr>
        <w:spacing w:line="50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</w:p>
    <w:p>
      <w:pPr>
        <w:spacing w:line="500" w:lineRule="exact"/>
        <w:rPr>
          <w:rFonts w:eastAsia="方正仿宋简体"/>
          <w:color w:val="000000"/>
          <w:sz w:val="28"/>
          <w:szCs w:val="28"/>
        </w:rPr>
      </w:pPr>
      <w:r>
        <w:rPr>
          <w:rFonts w:hint="eastAsia" w:eastAsia="方正仿宋简体"/>
          <w:color w:val="000000"/>
          <w:sz w:val="28"/>
          <w:szCs w:val="28"/>
        </w:rPr>
        <w:t>填报单位：            填报人：            联系电话：</w:t>
      </w:r>
      <w:r>
        <w:rPr>
          <w:rFonts w:eastAsia="方正仿宋简体"/>
          <w:color w:val="000000"/>
          <w:sz w:val="28"/>
          <w:szCs w:val="28"/>
        </w:rPr>
        <w:t xml:space="preserve"> </w:t>
      </w:r>
    </w:p>
    <w:tbl>
      <w:tblPr>
        <w:tblStyle w:val="7"/>
        <w:tblW w:w="8453" w:type="dxa"/>
        <w:tblInd w:w="93" w:type="dxa"/>
        <w:tblLayout w:type="fixed"/>
        <w:tblCellMar>
          <w:top w:w="15" w:type="dxa"/>
          <w:left w:w="51" w:type="dxa"/>
          <w:bottom w:w="15" w:type="dxa"/>
          <w:right w:w="51" w:type="dxa"/>
        </w:tblCellMar>
      </w:tblPr>
      <w:tblGrid>
        <w:gridCol w:w="750"/>
        <w:gridCol w:w="679"/>
        <w:gridCol w:w="807"/>
        <w:gridCol w:w="5506"/>
        <w:gridCol w:w="711"/>
      </w:tblGrid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61" w:hRule="atLeast"/>
        </w:trPr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</w:rPr>
              <w:t>编    号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</w:rPr>
              <w:t>项    目</w:t>
            </w:r>
          </w:p>
        </w:tc>
        <w:tc>
          <w:tcPr>
            <w:tcW w:w="71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（01）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助学活动共筹集资金（万元）  （A=B+C+D+E）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（B）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其中各级党委政府资助（万元）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（C）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其中社会捐助（万元）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（D）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其中各级工会投入（万元）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（E）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其中其它方面筹集（万元）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（02）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助学活动共发放助学款（万元）  （A=B+C+D）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（B）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其中小学和初中阶段（万元）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（C）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其中高中和中等职业教育阶段（万元）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（D）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其中大专以上（万元）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（03）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困难职工和困难农民工家庭升学子女（人）（A=B+C+D）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（B）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其中小学和初中阶段（人）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（C）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其中高中和中等职业教育阶段（人）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（D）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其中大专以上（人）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（04）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助学活动中资助困难职工和困难农民工子女（人）（A=B+C+D）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（B）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其中小学和初中阶段（人）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（C）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其中高中和中等职业教育阶段（人）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（D）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其中大专以上（人）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（05）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（A1）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 xml:space="preserve">助学活动中资助困难农民工子女（人） 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（A2）</w:t>
            </w:r>
          </w:p>
        </w:tc>
        <w:tc>
          <w:tcPr>
            <w:tcW w:w="550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 xml:space="preserve">共发放助学款（万元）  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（0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6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（A）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w w:val="90"/>
                <w:kern w:val="0"/>
                <w:sz w:val="24"/>
              </w:rPr>
              <w:t>为在读困难职工子女勤工俭学和社会实践联系单位（家）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51" w:type="dxa"/>
            <w:bottom w:w="15" w:type="dxa"/>
            <w:right w:w="51" w:type="dxa"/>
          </w:tblCellMar>
        </w:tblPrEx>
        <w:trPr>
          <w:trHeight w:val="44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（B）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提供岗位（个）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jc w:val="left"/>
        <w:rPr>
          <w:rFonts w:hint="eastAsia" w:eastAsia="方正仿宋简体"/>
          <w:color w:val="000000"/>
          <w:kern w:val="0"/>
          <w:sz w:val="26"/>
          <w:szCs w:val="26"/>
        </w:rPr>
      </w:pPr>
      <w:r>
        <w:rPr>
          <w:rFonts w:eastAsia="方正仿宋简体"/>
          <w:color w:val="000000"/>
          <w:kern w:val="0"/>
          <w:sz w:val="24"/>
        </w:rPr>
        <w:t>填报说明：</w:t>
      </w:r>
      <w:r>
        <w:rPr>
          <w:rFonts w:hint="eastAsia" w:eastAsia="方正仿宋简体"/>
          <w:color w:val="000000"/>
          <w:kern w:val="0"/>
          <w:sz w:val="24"/>
        </w:rPr>
        <w:t>数据</w:t>
      </w:r>
      <w:r>
        <w:rPr>
          <w:rFonts w:eastAsia="方正仿宋简体"/>
          <w:color w:val="000000"/>
          <w:kern w:val="0"/>
          <w:sz w:val="24"/>
        </w:rPr>
        <w:t>统计截止日期为</w:t>
      </w:r>
      <w:r>
        <w:rPr>
          <w:rFonts w:hint="eastAsia" w:eastAsia="方正仿宋简体"/>
          <w:color w:val="000000"/>
          <w:kern w:val="0"/>
          <w:sz w:val="24"/>
        </w:rPr>
        <w:t>2018年</w:t>
      </w:r>
      <w:r>
        <w:rPr>
          <w:rFonts w:eastAsia="方正仿宋简体"/>
          <w:color w:val="000000"/>
          <w:kern w:val="0"/>
          <w:sz w:val="24"/>
        </w:rPr>
        <w:t>8月31日</w:t>
      </w:r>
      <w:r>
        <w:rPr>
          <w:rFonts w:hint="eastAsia" w:eastAsia="方正仿宋简体"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2"/>
        <w:szCs w:val="22"/>
      </w:rPr>
    </w:pPr>
    <w:r>
      <w:rPr>
        <w:sz w:val="22"/>
        <w:szCs w:val="22"/>
      </w:rPr>
      <w:fldChar w:fldCharType="begin"/>
    </w:r>
    <w:r>
      <w:rPr>
        <w:rStyle w:val="6"/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>
      <w:rPr>
        <w:rStyle w:val="6"/>
        <w:sz w:val="22"/>
        <w:szCs w:val="22"/>
      </w:rPr>
      <w:t>10</w:t>
    </w:r>
    <w:r>
      <w:rPr>
        <w:sz w:val="22"/>
        <w:szCs w:val="22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D600A"/>
    <w:rsid w:val="270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2018-07-16T00:58:22Z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